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7F090" w14:textId="06157024" w:rsidR="00E0286F" w:rsidRDefault="00E0286F" w:rsidP="004902D7">
      <w:pPr>
        <w:ind w:left="5103"/>
        <w:jc w:val="both"/>
        <w:rPr>
          <w:rFonts w:ascii="Times New Roman" w:hAnsi="Times New Roman" w:cs="Times New Roman"/>
          <w:sz w:val="28"/>
          <w:szCs w:val="28"/>
        </w:rPr>
      </w:pPr>
      <w:r w:rsidRPr="004902D7">
        <w:rPr>
          <w:rFonts w:ascii="Times New Roman" w:hAnsi="Times New Roman" w:cs="Times New Roman"/>
          <w:sz w:val="28"/>
          <w:szCs w:val="28"/>
        </w:rPr>
        <w:t>«УТВЕРЖДЕНО» Приказом Генерального директора ООО «</w:t>
      </w:r>
      <w:r w:rsidR="004902D7">
        <w:rPr>
          <w:rFonts w:ascii="Times New Roman" w:hAnsi="Times New Roman" w:cs="Times New Roman"/>
          <w:sz w:val="28"/>
          <w:szCs w:val="28"/>
        </w:rPr>
        <w:t>НИСОК</w:t>
      </w:r>
      <w:r w:rsidRPr="004902D7">
        <w:rPr>
          <w:rFonts w:ascii="Times New Roman" w:hAnsi="Times New Roman" w:cs="Times New Roman"/>
          <w:sz w:val="28"/>
          <w:szCs w:val="28"/>
        </w:rPr>
        <w:t xml:space="preserve">» </w:t>
      </w:r>
    </w:p>
    <w:p w14:paraId="7F7BCE78" w14:textId="77777777" w:rsidR="00600F50" w:rsidRPr="004902D7" w:rsidRDefault="00600F50" w:rsidP="004902D7">
      <w:pPr>
        <w:ind w:left="5103"/>
        <w:jc w:val="both"/>
        <w:rPr>
          <w:rFonts w:ascii="Times New Roman" w:hAnsi="Times New Roman" w:cs="Times New Roman"/>
          <w:sz w:val="28"/>
          <w:szCs w:val="28"/>
        </w:rPr>
      </w:pPr>
    </w:p>
    <w:p w14:paraId="32E35E80" w14:textId="6C161DD6" w:rsidR="00E0286F" w:rsidRPr="004902D7" w:rsidRDefault="00E0286F" w:rsidP="004902D7">
      <w:pPr>
        <w:jc w:val="both"/>
        <w:rPr>
          <w:rFonts w:ascii="Times New Roman" w:hAnsi="Times New Roman" w:cs="Times New Roman"/>
          <w:b/>
          <w:bCs/>
          <w:sz w:val="28"/>
          <w:szCs w:val="28"/>
        </w:rPr>
      </w:pPr>
      <w:r w:rsidRPr="004902D7">
        <w:rPr>
          <w:rFonts w:ascii="Times New Roman" w:hAnsi="Times New Roman" w:cs="Times New Roman"/>
          <w:b/>
          <w:bCs/>
          <w:sz w:val="28"/>
          <w:szCs w:val="28"/>
        </w:rPr>
        <w:t>Правила внутреннего распорядка обучающихся в ООО «</w:t>
      </w:r>
      <w:r w:rsidR="004902D7">
        <w:rPr>
          <w:rFonts w:ascii="Times New Roman" w:hAnsi="Times New Roman" w:cs="Times New Roman"/>
          <w:b/>
          <w:bCs/>
          <w:sz w:val="28"/>
          <w:szCs w:val="28"/>
        </w:rPr>
        <w:t>НИСОК</w:t>
      </w:r>
      <w:r w:rsidRPr="004902D7">
        <w:rPr>
          <w:rFonts w:ascii="Times New Roman" w:hAnsi="Times New Roman" w:cs="Times New Roman"/>
          <w:b/>
          <w:bCs/>
          <w:sz w:val="28"/>
          <w:szCs w:val="28"/>
        </w:rPr>
        <w:t>»</w:t>
      </w:r>
    </w:p>
    <w:p w14:paraId="272A0020"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1. Общие положения </w:t>
      </w:r>
    </w:p>
    <w:p w14:paraId="4BDDF301" w14:textId="4F8AD330"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1.1.</w:t>
      </w:r>
      <w:r w:rsidR="00285996" w:rsidRPr="004902D7">
        <w:rPr>
          <w:rFonts w:ascii="Times New Roman" w:hAnsi="Times New Roman" w:cs="Times New Roman"/>
          <w:sz w:val="28"/>
          <w:szCs w:val="28"/>
        </w:rPr>
        <w:t xml:space="preserve"> </w:t>
      </w:r>
      <w:r w:rsidRPr="004902D7">
        <w:rPr>
          <w:rFonts w:ascii="Times New Roman" w:hAnsi="Times New Roman" w:cs="Times New Roman"/>
          <w:sz w:val="28"/>
          <w:szCs w:val="28"/>
        </w:rPr>
        <w:t>Правила внутреннего распорядка (далее – Правила) регулируют режим организации образовательного процесса в ООО «</w:t>
      </w:r>
      <w:proofErr w:type="spellStart"/>
      <w:r w:rsidRPr="004902D7">
        <w:rPr>
          <w:rFonts w:ascii="Times New Roman" w:hAnsi="Times New Roman" w:cs="Times New Roman"/>
          <w:sz w:val="28"/>
          <w:szCs w:val="28"/>
        </w:rPr>
        <w:t>Нетология</w:t>
      </w:r>
      <w:proofErr w:type="spellEnd"/>
      <w:r w:rsidRPr="004902D7">
        <w:rPr>
          <w:rFonts w:ascii="Times New Roman" w:hAnsi="Times New Roman" w:cs="Times New Roman"/>
          <w:sz w:val="28"/>
          <w:szCs w:val="28"/>
        </w:rPr>
        <w:t>» (далее – Организация), права и обязанности обучающихся и применение к ним мер дисциплинарного взыскания с целью поддержания дисциплины и порядка в Организации и на ее территории, а также обеспечения безопасности обучающихся во время оказания им платных образовательных услуг.</w:t>
      </w:r>
    </w:p>
    <w:p w14:paraId="17EE4243" w14:textId="1BD4C3AA"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1.2.</w:t>
      </w:r>
      <w:r w:rsidR="00285996" w:rsidRPr="004902D7">
        <w:rPr>
          <w:rFonts w:ascii="Times New Roman" w:hAnsi="Times New Roman" w:cs="Times New Roman"/>
          <w:sz w:val="28"/>
          <w:szCs w:val="28"/>
        </w:rPr>
        <w:t xml:space="preserve"> </w:t>
      </w:r>
      <w:r w:rsidRPr="004902D7">
        <w:rPr>
          <w:rFonts w:ascii="Times New Roman" w:hAnsi="Times New Roman" w:cs="Times New Roman"/>
          <w:sz w:val="28"/>
          <w:szCs w:val="28"/>
        </w:rPr>
        <w:t xml:space="preserve">Правила являются локальным нормативным актом Организации, его действие распространяется на всех обучающихся (законных представителей несовершеннолетних обучающихся), поступающих и обучающихся в Организации, заказчиков образовательных услуг и сотрудников Организации, а также специалистов, привлеченных для оказания образовательных услуг. </w:t>
      </w:r>
    </w:p>
    <w:p w14:paraId="44A417EE"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1.</w:t>
      </w:r>
      <w:proofErr w:type="gramStart"/>
      <w:r w:rsidRPr="004902D7">
        <w:rPr>
          <w:rFonts w:ascii="Times New Roman" w:hAnsi="Times New Roman" w:cs="Times New Roman"/>
          <w:sz w:val="28"/>
          <w:szCs w:val="28"/>
        </w:rPr>
        <w:t>3.Правила</w:t>
      </w:r>
      <w:proofErr w:type="gramEnd"/>
      <w:r w:rsidRPr="004902D7">
        <w:rPr>
          <w:rFonts w:ascii="Times New Roman" w:hAnsi="Times New Roman" w:cs="Times New Roman"/>
          <w:sz w:val="28"/>
          <w:szCs w:val="28"/>
        </w:rPr>
        <w:t xml:space="preserve"> разработаны в соответствии с законодательством Российской Федерации об образовании, Уставом и локальными нормативными актами Организации. </w:t>
      </w:r>
    </w:p>
    <w:p w14:paraId="6160C74F"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1.</w:t>
      </w:r>
      <w:proofErr w:type="gramStart"/>
      <w:r w:rsidRPr="004902D7">
        <w:rPr>
          <w:rFonts w:ascii="Times New Roman" w:hAnsi="Times New Roman" w:cs="Times New Roman"/>
          <w:sz w:val="28"/>
          <w:szCs w:val="28"/>
        </w:rPr>
        <w:t>4.Все</w:t>
      </w:r>
      <w:proofErr w:type="gramEnd"/>
      <w:r w:rsidRPr="004902D7">
        <w:rPr>
          <w:rFonts w:ascii="Times New Roman" w:hAnsi="Times New Roman" w:cs="Times New Roman"/>
          <w:sz w:val="28"/>
          <w:szCs w:val="28"/>
        </w:rPr>
        <w:t xml:space="preserve"> используемые в Правилах термины приводятся в значении, установленном Федеральным законом «Об образовании в Российской Федерации» и локальными нормативными актами Организации, если иное значение не установлено в Порядке.</w:t>
      </w:r>
    </w:p>
    <w:p w14:paraId="7F31C284"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2. Права обучающихся </w:t>
      </w:r>
    </w:p>
    <w:p w14:paraId="2AB7B88F"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2.</w:t>
      </w:r>
      <w:proofErr w:type="gramStart"/>
      <w:r w:rsidRPr="004902D7">
        <w:rPr>
          <w:rFonts w:ascii="Times New Roman" w:hAnsi="Times New Roman" w:cs="Times New Roman"/>
          <w:sz w:val="28"/>
          <w:szCs w:val="28"/>
        </w:rPr>
        <w:t>1.Обучающиеся</w:t>
      </w:r>
      <w:proofErr w:type="gramEnd"/>
      <w:r w:rsidRPr="004902D7">
        <w:rPr>
          <w:rFonts w:ascii="Times New Roman" w:hAnsi="Times New Roman" w:cs="Times New Roman"/>
          <w:sz w:val="28"/>
          <w:szCs w:val="28"/>
        </w:rPr>
        <w:t xml:space="preserve"> имеют право на: </w:t>
      </w:r>
    </w:p>
    <w:p w14:paraId="01BEFFE1"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ознакомление с Уставом Организации, с лицензией на осуществление образовательной деятельности, локальными нормативными актами, с учебной и учебно-методической документацией и другими документами, регламентирующими образовательную деятельность Организации и предусмотренными законодательством РФ; </w:t>
      </w:r>
    </w:p>
    <w:p w14:paraId="0007916D"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уважение человеческого достоинства, защиту от всех форм физического и психического насилия, оскорбления личности, охрану жизни и здоровья; </w:t>
      </w:r>
    </w:p>
    <w:p w14:paraId="11067086"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предоставление условий для обучения, соответствующих санитарным и гигиеническим требованиям, а также оснащения, соответствующего </w:t>
      </w:r>
      <w:r w:rsidRPr="004902D7">
        <w:rPr>
          <w:rFonts w:ascii="Times New Roman" w:hAnsi="Times New Roman" w:cs="Times New Roman"/>
          <w:sz w:val="28"/>
          <w:szCs w:val="28"/>
        </w:rPr>
        <w:lastRenderedPageBreak/>
        <w:t xml:space="preserve">обязательным нормам и правилам, предъявляемым к образовательному процессу; </w:t>
      </w:r>
    </w:p>
    <w:p w14:paraId="04801027"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на получение дополнительного образования в соответствии с существующими требованиями, в том числе по индивидуальным учебным планам и по ускоренному курсу обучения; </w:t>
      </w:r>
    </w:p>
    <w:p w14:paraId="35EC1A19"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на получение документа установленного образца по окончании обучения; </w:t>
      </w:r>
    </w:p>
    <w:p w14:paraId="6FD02EA2"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одновременное освоение нескольких образовательных программ, реализуемых в Организации, а также в других организациях, осуществляющих образовательную деятельность; </w:t>
      </w:r>
    </w:p>
    <w:p w14:paraId="4A550475"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на безвозмездное пользование имеющимися в Организации нормативной, инструктивной, учебной и методической документацией, а также информационными ресурсами, за исключением специального программного обеспечения, для пользования которым требуется приобретение индивидуальных лицензий (например, Adobe Photoshop, 3Ds Max и т.п.); </w:t>
      </w:r>
    </w:p>
    <w:p w14:paraId="179CBA87"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обращение к руководству и сотрудникам Организации по любым вопросам, связанным с организацией образовательного процесса; </w:t>
      </w:r>
    </w:p>
    <w:p w14:paraId="5FB41583"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обжалование решений (приказов) руководства Организации в установленном законодательством Российской Федерации порядке; </w:t>
      </w:r>
    </w:p>
    <w:p w14:paraId="0CBAE67F"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подачу предложений по улучшению работы Организации; </w:t>
      </w:r>
    </w:p>
    <w:p w14:paraId="407E17C2"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получение от преподавателей необходимых консультаций и дополнительных разъяснений в пределах учебной программы – без ограничений во время занятия в соответствии с учебным графиком, за пределами времени занятия – как правило, в течение 5 рабочих дней, максимально – 10 дней; </w:t>
      </w:r>
    </w:p>
    <w:p w14:paraId="159BBCFF"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требование от преподавателя обоснования объективной оценки своих знаний; </w:t>
      </w:r>
    </w:p>
    <w:p w14:paraId="42BA6D0C"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получение полной и достоверной информации об оценке своих знаний, умений и навыков, а также о критериях этой оценки; </w:t>
      </w:r>
    </w:p>
    <w:p w14:paraId="785BBCBF"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отчисление из Организации по собственному желанию в установленном локальными нормативными актами Организации и действующим законодательством РФ порядке; </w:t>
      </w:r>
    </w:p>
    <w:p w14:paraId="20FA3C48"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свободу совести, информации, свободное выражение собственных взглядов и убеждений, не нарушая моральные, нравственные и правовые нормы;</w:t>
      </w:r>
    </w:p>
    <w:p w14:paraId="5992B466"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 защиту своих персональных данных в соответствии с законодательством РФ; </w:t>
      </w:r>
    </w:p>
    <w:p w14:paraId="0F89DC3F"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lastRenderedPageBreak/>
        <w:t xml:space="preserve">● иные права, предусмотренные действующим законодательством РФ, локальными актами Организации и договором, заключенным между обучающимся (заказчиком) и Организацией. </w:t>
      </w:r>
    </w:p>
    <w:p w14:paraId="5CB6F3F8"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2.</w:t>
      </w:r>
      <w:proofErr w:type="gramStart"/>
      <w:r w:rsidRPr="004902D7">
        <w:rPr>
          <w:rFonts w:ascii="Times New Roman" w:hAnsi="Times New Roman" w:cs="Times New Roman"/>
          <w:sz w:val="28"/>
          <w:szCs w:val="28"/>
        </w:rPr>
        <w:t>2.Привлечение</w:t>
      </w:r>
      <w:proofErr w:type="gramEnd"/>
      <w:r w:rsidRPr="004902D7">
        <w:rPr>
          <w:rFonts w:ascii="Times New Roman" w:hAnsi="Times New Roman" w:cs="Times New Roman"/>
          <w:sz w:val="28"/>
          <w:szCs w:val="28"/>
        </w:rPr>
        <w:t xml:space="preserve"> обучающихся без их согласия к труду, не предусмотренному учебными планами, программами и/или иными продуктами Организации, запрещается. </w:t>
      </w:r>
    </w:p>
    <w:p w14:paraId="15B3A3A6"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3. Основные обязанности обучающихся </w:t>
      </w:r>
    </w:p>
    <w:p w14:paraId="560FFDC5"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3.</w:t>
      </w:r>
      <w:proofErr w:type="gramStart"/>
      <w:r w:rsidRPr="004902D7">
        <w:rPr>
          <w:rFonts w:ascii="Times New Roman" w:hAnsi="Times New Roman" w:cs="Times New Roman"/>
          <w:sz w:val="28"/>
          <w:szCs w:val="28"/>
        </w:rPr>
        <w:t>1.Обучающиеся</w:t>
      </w:r>
      <w:proofErr w:type="gramEnd"/>
      <w:r w:rsidRPr="004902D7">
        <w:rPr>
          <w:rFonts w:ascii="Times New Roman" w:hAnsi="Times New Roman" w:cs="Times New Roman"/>
          <w:sz w:val="28"/>
          <w:szCs w:val="28"/>
        </w:rPr>
        <w:t xml:space="preserve"> обязаны:</w:t>
      </w:r>
    </w:p>
    <w:p w14:paraId="68C33A80"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 соблюдать требования действующего законодательства, Устава Организации, настоящих Правил и других локальных нормативных актов Организации, касающихся вопросов организации и осуществления образовательной деятельности;</w:t>
      </w:r>
    </w:p>
    <w:p w14:paraId="6365A67A"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 в случае нахождения в помещениях Организации соблюдать требования пожарной и технической безопасности, санитарии и гигиены образовательного процесса; </w:t>
      </w:r>
    </w:p>
    <w:p w14:paraId="092CB422"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соблюдать учебную дисциплину, выполнять требования работников Организации (в т.ч. привлеченных преподавателей); </w:t>
      </w:r>
    </w:p>
    <w:p w14:paraId="164CA37C"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уважать честь и достоинство других обучающихся, работников Организации во время проведения учебных занятий и других мероприятий и руководствоваться общепринятыми нормами поведения; </w:t>
      </w:r>
    </w:p>
    <w:p w14:paraId="4CB9D479"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добросовестно осваивать образовательную программу, принимать участие в предусмотренных учебным планом занятиях, осуществлять самостоятельную подготовку к занятиям, выполнять задания в рамках образовательной программы; </w:t>
      </w:r>
    </w:p>
    <w:p w14:paraId="2B6777C8"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при заключении договоров предоставлять необходимые документы; </w:t>
      </w:r>
    </w:p>
    <w:p w14:paraId="1239F21C"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своевременно вносить плату за обучение в случае, если плательщиком является сам обучающийся, соблюдать условия договоров, заключенных с Организацией; </w:t>
      </w:r>
    </w:p>
    <w:p w14:paraId="1758E604"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не допускать нарушения прав Организации в области интеллектуальной собственности, в т.ч. не нарушать авторских и иных прав на результаты интеллектуальной деятельности, не осуществлять любым способом копирование (в том числе путем записи с экрана, с использованием специальных сервисов и т.д.) и/или распространение методических материалов, видеозаписей занятий и иных объектов интеллектуальных прав;</w:t>
      </w:r>
    </w:p>
    <w:p w14:paraId="78077838" w14:textId="64910281"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уважать чужое мнение, воздерживаться от негативных оценок взглядов и способов работы других обучающихся;</w:t>
      </w:r>
    </w:p>
    <w:p w14:paraId="449B7287"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lastRenderedPageBreak/>
        <w:t xml:space="preserve">● придерживаться правил работы за компьютером: организовать удобное рабочее место, делать перерывы в работе, обеспечить достаточный уровень освещения и др. </w:t>
      </w:r>
    </w:p>
    <w:p w14:paraId="1097BC4D"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3.</w:t>
      </w:r>
      <w:proofErr w:type="gramStart"/>
      <w:r w:rsidRPr="004902D7">
        <w:rPr>
          <w:rFonts w:ascii="Times New Roman" w:hAnsi="Times New Roman" w:cs="Times New Roman"/>
          <w:sz w:val="28"/>
          <w:szCs w:val="28"/>
        </w:rPr>
        <w:t>2.Обучающимся</w:t>
      </w:r>
      <w:proofErr w:type="gramEnd"/>
      <w:r w:rsidRPr="004902D7">
        <w:rPr>
          <w:rFonts w:ascii="Times New Roman" w:hAnsi="Times New Roman" w:cs="Times New Roman"/>
          <w:sz w:val="28"/>
          <w:szCs w:val="28"/>
        </w:rPr>
        <w:t xml:space="preserve"> запрещается: </w:t>
      </w:r>
    </w:p>
    <w:p w14:paraId="5BE8FDF5"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нарушать установленные правила поведения, правила техники безопасности на занятиях и во время перерывов; </w:t>
      </w:r>
    </w:p>
    <w:p w14:paraId="4A6DE0CD"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во время занятия писать в общем чате не относящиеся к тематике осваиваемой образовательной программы сообщения (не допускать флуд); </w:t>
      </w:r>
    </w:p>
    <w:p w14:paraId="1F1B65CC"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присутствовать на занятии в состоянии алкогольного и/или наркотического опьянения; </w:t>
      </w:r>
    </w:p>
    <w:p w14:paraId="6C00B28D"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допускать неуважительные высказывания, оскорблять других обучающихся, преподавателей и сотрудников Организации; </w:t>
      </w:r>
    </w:p>
    <w:p w14:paraId="2433F3CC"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распространять через образовательную онлайн-платформу Организации и/или через любые средства коммуникации в групповых чатах/каналах рекламу и/или информацию, запрещенную к распространению на территории РФ. </w:t>
      </w:r>
    </w:p>
    <w:p w14:paraId="7C441166" w14:textId="77777777" w:rsidR="00E0286F"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4. Ответственность обучающихся </w:t>
      </w:r>
    </w:p>
    <w:p w14:paraId="17317E65" w14:textId="77777777" w:rsidR="00285996"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4.1. За нарушение настоящих Правил, обязанностей, предусмотренных договором на оказание платных образовательных услуг и иными локальными нормативными актами Организации к обучающемуся могут быть применены следующие меры дисциплинарного воздействия: </w:t>
      </w:r>
    </w:p>
    <w:p w14:paraId="5BF1FFF5" w14:textId="77777777" w:rsidR="00285996"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замечание; </w:t>
      </w:r>
    </w:p>
    <w:p w14:paraId="76AF8AA6" w14:textId="77777777" w:rsidR="00285996"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выговор; </w:t>
      </w:r>
    </w:p>
    <w:p w14:paraId="56118463" w14:textId="77777777" w:rsidR="00285996"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 отчисление. </w:t>
      </w:r>
    </w:p>
    <w:p w14:paraId="0E888617" w14:textId="268CCC7D" w:rsidR="00285996"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4.2.</w:t>
      </w:r>
      <w:r w:rsidR="00285996" w:rsidRPr="004902D7">
        <w:rPr>
          <w:rFonts w:ascii="Times New Roman" w:hAnsi="Times New Roman" w:cs="Times New Roman"/>
          <w:sz w:val="28"/>
          <w:szCs w:val="28"/>
        </w:rPr>
        <w:t xml:space="preserve"> </w:t>
      </w:r>
      <w:r w:rsidRPr="004902D7">
        <w:rPr>
          <w:rFonts w:ascii="Times New Roman" w:hAnsi="Times New Roman" w:cs="Times New Roman"/>
          <w:sz w:val="28"/>
          <w:szCs w:val="28"/>
        </w:rPr>
        <w:t xml:space="preserve">За каждый дисциплинарный проступок может быть применена одна мера дисциплинарного взыскания. </w:t>
      </w:r>
    </w:p>
    <w:p w14:paraId="6DC412E4" w14:textId="77777777" w:rsidR="00285996"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4.3.</w:t>
      </w:r>
      <w:r w:rsidR="00285996" w:rsidRPr="004902D7">
        <w:rPr>
          <w:rFonts w:ascii="Times New Roman" w:hAnsi="Times New Roman" w:cs="Times New Roman"/>
          <w:sz w:val="28"/>
          <w:szCs w:val="28"/>
        </w:rPr>
        <w:t xml:space="preserve"> </w:t>
      </w:r>
      <w:r w:rsidRPr="004902D7">
        <w:rPr>
          <w:rFonts w:ascii="Times New Roman" w:hAnsi="Times New Roman" w:cs="Times New Roman"/>
          <w:sz w:val="28"/>
          <w:szCs w:val="28"/>
        </w:rPr>
        <w:t>При выборе меры дисциплинарного взыскания Организация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w:t>
      </w:r>
    </w:p>
    <w:p w14:paraId="0EB7037B" w14:textId="77777777" w:rsidR="00285996"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4.4.</w:t>
      </w:r>
      <w:r w:rsidR="00285996" w:rsidRPr="004902D7">
        <w:rPr>
          <w:rFonts w:ascii="Times New Roman" w:hAnsi="Times New Roman" w:cs="Times New Roman"/>
          <w:sz w:val="28"/>
          <w:szCs w:val="28"/>
        </w:rPr>
        <w:t xml:space="preserve"> </w:t>
      </w:r>
      <w:r w:rsidRPr="004902D7">
        <w:rPr>
          <w:rFonts w:ascii="Times New Roman" w:hAnsi="Times New Roman" w:cs="Times New Roman"/>
          <w:sz w:val="28"/>
          <w:szCs w:val="28"/>
        </w:rPr>
        <w:t xml:space="preserve">Преподаватели, а также администрация имеют право сделать устное замечание или выговор за нарушение учебной дисциплины. За грубое и (или) неоднократное нарушение учебной дисциплины, настоящих Правил, условий договора на оказание платных образовательных услуг, дисциплинарные </w:t>
      </w:r>
      <w:r w:rsidRPr="004902D7">
        <w:rPr>
          <w:rFonts w:ascii="Times New Roman" w:hAnsi="Times New Roman" w:cs="Times New Roman"/>
          <w:sz w:val="28"/>
          <w:szCs w:val="28"/>
        </w:rPr>
        <w:lastRenderedPageBreak/>
        <w:t xml:space="preserve">взыскания налагаются приказом Генерального директора Организации в установленном порядке. </w:t>
      </w:r>
    </w:p>
    <w:p w14:paraId="7B2BB903" w14:textId="77777777" w:rsidR="00285996"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4.5.</w:t>
      </w:r>
      <w:r w:rsidR="00285996" w:rsidRPr="004902D7">
        <w:rPr>
          <w:rFonts w:ascii="Times New Roman" w:hAnsi="Times New Roman" w:cs="Times New Roman"/>
          <w:sz w:val="28"/>
          <w:szCs w:val="28"/>
        </w:rPr>
        <w:t xml:space="preserve"> </w:t>
      </w:r>
      <w:r w:rsidRPr="004902D7">
        <w:rPr>
          <w:rFonts w:ascii="Times New Roman" w:hAnsi="Times New Roman" w:cs="Times New Roman"/>
          <w:sz w:val="28"/>
          <w:szCs w:val="28"/>
        </w:rPr>
        <w:t xml:space="preserve">До применения дисциплинарного взыскания от обучающегося должно быть затребовано письменное объяснение на имя Генерального директора Организации. При отказе от дачи объяснений составляется соответствующий акт. Отказ или уклонение обучающегося от предоставления им письменного объяснения не является препятствием для применения меры дисциплинарного взыскания. </w:t>
      </w:r>
    </w:p>
    <w:p w14:paraId="2D2D3795" w14:textId="77777777" w:rsidR="00285996"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4.6.</w:t>
      </w:r>
      <w:r w:rsidR="00285996" w:rsidRPr="004902D7">
        <w:rPr>
          <w:rFonts w:ascii="Times New Roman" w:hAnsi="Times New Roman" w:cs="Times New Roman"/>
          <w:sz w:val="28"/>
          <w:szCs w:val="28"/>
        </w:rPr>
        <w:t xml:space="preserve"> </w:t>
      </w:r>
      <w:r w:rsidRPr="004902D7">
        <w:rPr>
          <w:rFonts w:ascii="Times New Roman" w:hAnsi="Times New Roman" w:cs="Times New Roman"/>
          <w:sz w:val="28"/>
          <w:szCs w:val="28"/>
        </w:rPr>
        <w:t xml:space="preserve">Дисциплинарное взыскание применяется не позднее, чем через один месяц со дня обнаружения проступка, не считая времени болезни обучающегося, каникул, академического отпуска или отпуска по беременности и родам или отпуска по уходу за ребенком. </w:t>
      </w:r>
    </w:p>
    <w:p w14:paraId="136C1C23" w14:textId="77777777" w:rsidR="00285996"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4.7.</w:t>
      </w:r>
      <w:r w:rsidR="00285996" w:rsidRPr="004902D7">
        <w:rPr>
          <w:rFonts w:ascii="Times New Roman" w:hAnsi="Times New Roman" w:cs="Times New Roman"/>
          <w:sz w:val="28"/>
          <w:szCs w:val="28"/>
        </w:rPr>
        <w:t xml:space="preserve"> </w:t>
      </w:r>
      <w:r w:rsidRPr="004902D7">
        <w:rPr>
          <w:rFonts w:ascii="Times New Roman" w:hAnsi="Times New Roman" w:cs="Times New Roman"/>
          <w:sz w:val="28"/>
          <w:szCs w:val="28"/>
        </w:rPr>
        <w:t xml:space="preserve">Применение к обучающемуся меры дисциплинарного взыскания оформляется приказом Генерального директора Организации, который доводится до обучающегося под роспись в течение трех дней со дня его издания, не считая времени отсутствия обучающегося в Организации. Отказ обучающегося ознакомиться с указанным приказом под роспись оформляется соответствующим актом. </w:t>
      </w:r>
    </w:p>
    <w:p w14:paraId="5ADD2BF0" w14:textId="77777777" w:rsidR="00285996"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4.8.</w:t>
      </w:r>
      <w:r w:rsidR="00285996" w:rsidRPr="004902D7">
        <w:rPr>
          <w:rFonts w:ascii="Times New Roman" w:hAnsi="Times New Roman" w:cs="Times New Roman"/>
          <w:sz w:val="28"/>
          <w:szCs w:val="28"/>
        </w:rPr>
        <w:t xml:space="preserve"> </w:t>
      </w:r>
      <w:r w:rsidRPr="004902D7">
        <w:rPr>
          <w:rFonts w:ascii="Times New Roman" w:hAnsi="Times New Roman" w:cs="Times New Roman"/>
          <w:sz w:val="28"/>
          <w:szCs w:val="28"/>
        </w:rPr>
        <w:t xml:space="preserve">Отчисление обучающегося в качестве меры дисциплинарного взыскания применяется, если меры дисциплинарного воздействия воспитательного характера не дали результата, обучающийся имеет не менее двух дисциплинарных взысканий на протяжении изучаемой программы и его дальнейшее пребывание в Организации оказывает отрицательное влияние на других обучающихся, нарушает их права, дестабилизирует учебный процесс. Порядок отчисления и восстановления обучающегося регламентируется локальными нормативными актами Организации. </w:t>
      </w:r>
    </w:p>
    <w:p w14:paraId="1E76EC37" w14:textId="77777777" w:rsidR="00285996"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4.9.</w:t>
      </w:r>
      <w:r w:rsidR="00285996" w:rsidRPr="004902D7">
        <w:rPr>
          <w:rFonts w:ascii="Times New Roman" w:hAnsi="Times New Roman" w:cs="Times New Roman"/>
          <w:sz w:val="28"/>
          <w:szCs w:val="28"/>
        </w:rPr>
        <w:t xml:space="preserve"> </w:t>
      </w:r>
      <w:r w:rsidRPr="004902D7">
        <w:rPr>
          <w:rFonts w:ascii="Times New Roman" w:hAnsi="Times New Roman" w:cs="Times New Roman"/>
          <w:sz w:val="28"/>
          <w:szCs w:val="28"/>
        </w:rPr>
        <w:t xml:space="preserve">Если в результате преднамеренных действий, нарушающих установленные Правила и требования договора, Организации будет причинен материальный ущерб, то виновный в этом обучающийся может нести материальную и уголовную ответственность в пределах, установленных законодательством РФ. </w:t>
      </w:r>
    </w:p>
    <w:p w14:paraId="5BAA95B0" w14:textId="77777777" w:rsidR="00285996"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 xml:space="preserve">5. Заключительные положения </w:t>
      </w:r>
    </w:p>
    <w:p w14:paraId="635BCE59" w14:textId="7492CD82" w:rsidR="00285996"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5.1.</w:t>
      </w:r>
      <w:r w:rsidR="00285996" w:rsidRPr="004902D7">
        <w:rPr>
          <w:rFonts w:ascii="Times New Roman" w:hAnsi="Times New Roman" w:cs="Times New Roman"/>
          <w:sz w:val="28"/>
          <w:szCs w:val="28"/>
        </w:rPr>
        <w:t xml:space="preserve"> </w:t>
      </w:r>
      <w:r w:rsidRPr="004902D7">
        <w:rPr>
          <w:rFonts w:ascii="Times New Roman" w:hAnsi="Times New Roman" w:cs="Times New Roman"/>
          <w:sz w:val="28"/>
          <w:szCs w:val="28"/>
        </w:rPr>
        <w:t xml:space="preserve">Настоящие Правила, а также все изменения и дополнения к ним утверждаются приказом Генерального директора Организации и размещаются на сайте: </w:t>
      </w:r>
      <w:proofErr w:type="spellStart"/>
      <w:r w:rsidR="004902D7">
        <w:rPr>
          <w:rFonts w:ascii="Times New Roman" w:hAnsi="Times New Roman" w:cs="Times New Roman"/>
          <w:sz w:val="28"/>
          <w:szCs w:val="28"/>
          <w:lang w:val="en-US"/>
        </w:rPr>
        <w:t>neuropolis</w:t>
      </w:r>
      <w:proofErr w:type="spellEnd"/>
      <w:r w:rsidR="004902D7" w:rsidRPr="004902D7">
        <w:rPr>
          <w:rFonts w:ascii="Times New Roman" w:hAnsi="Times New Roman" w:cs="Times New Roman"/>
          <w:sz w:val="28"/>
          <w:szCs w:val="28"/>
        </w:rPr>
        <w:t>.</w:t>
      </w:r>
      <w:proofErr w:type="spellStart"/>
      <w:r w:rsidR="004902D7">
        <w:rPr>
          <w:rFonts w:ascii="Times New Roman" w:hAnsi="Times New Roman" w:cs="Times New Roman"/>
          <w:sz w:val="28"/>
          <w:szCs w:val="28"/>
          <w:lang w:val="en-US"/>
        </w:rPr>
        <w:t>ru</w:t>
      </w:r>
      <w:proofErr w:type="spellEnd"/>
      <w:r w:rsidRPr="004902D7">
        <w:rPr>
          <w:rFonts w:ascii="Times New Roman" w:hAnsi="Times New Roman" w:cs="Times New Roman"/>
          <w:sz w:val="28"/>
          <w:szCs w:val="28"/>
        </w:rPr>
        <w:t xml:space="preserve"> </w:t>
      </w:r>
    </w:p>
    <w:p w14:paraId="5F61F587" w14:textId="09BC2E39" w:rsidR="00285996"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5.2.</w:t>
      </w:r>
      <w:r w:rsidR="00285996" w:rsidRPr="004902D7">
        <w:rPr>
          <w:rFonts w:ascii="Times New Roman" w:hAnsi="Times New Roman" w:cs="Times New Roman"/>
          <w:sz w:val="28"/>
          <w:szCs w:val="28"/>
        </w:rPr>
        <w:t xml:space="preserve"> </w:t>
      </w:r>
      <w:r w:rsidRPr="004902D7">
        <w:rPr>
          <w:rFonts w:ascii="Times New Roman" w:hAnsi="Times New Roman" w:cs="Times New Roman"/>
          <w:sz w:val="28"/>
          <w:szCs w:val="28"/>
        </w:rPr>
        <w:t xml:space="preserve">Все локальные нормативные акты Организации, упомянутые в настоящих Правилах, доступны на сайте: </w:t>
      </w:r>
      <w:proofErr w:type="spellStart"/>
      <w:r w:rsidR="004902D7">
        <w:rPr>
          <w:rFonts w:ascii="Times New Roman" w:hAnsi="Times New Roman" w:cs="Times New Roman"/>
          <w:sz w:val="28"/>
          <w:szCs w:val="28"/>
          <w:lang w:val="en-US"/>
        </w:rPr>
        <w:t>neuropolis</w:t>
      </w:r>
      <w:proofErr w:type="spellEnd"/>
      <w:r w:rsidR="004902D7" w:rsidRPr="004902D7">
        <w:rPr>
          <w:rFonts w:ascii="Times New Roman" w:hAnsi="Times New Roman" w:cs="Times New Roman"/>
          <w:sz w:val="28"/>
          <w:szCs w:val="28"/>
        </w:rPr>
        <w:t>.</w:t>
      </w:r>
      <w:proofErr w:type="spellStart"/>
      <w:r w:rsidR="004902D7">
        <w:rPr>
          <w:rFonts w:ascii="Times New Roman" w:hAnsi="Times New Roman" w:cs="Times New Roman"/>
          <w:sz w:val="28"/>
          <w:szCs w:val="28"/>
          <w:lang w:val="en-US"/>
        </w:rPr>
        <w:t>ru</w:t>
      </w:r>
      <w:proofErr w:type="spellEnd"/>
      <w:r w:rsidRPr="004902D7">
        <w:rPr>
          <w:rFonts w:ascii="Times New Roman" w:hAnsi="Times New Roman" w:cs="Times New Roman"/>
          <w:sz w:val="28"/>
          <w:szCs w:val="28"/>
        </w:rPr>
        <w:t xml:space="preserve"> </w:t>
      </w:r>
    </w:p>
    <w:p w14:paraId="0EA94BC0" w14:textId="7EE3532A" w:rsidR="00285996"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lastRenderedPageBreak/>
        <w:t>5.3.</w:t>
      </w:r>
      <w:r w:rsidR="00285996" w:rsidRPr="004902D7">
        <w:rPr>
          <w:rFonts w:ascii="Times New Roman" w:hAnsi="Times New Roman" w:cs="Times New Roman"/>
          <w:sz w:val="28"/>
          <w:szCs w:val="28"/>
        </w:rPr>
        <w:t xml:space="preserve"> </w:t>
      </w:r>
      <w:r w:rsidRPr="004902D7">
        <w:rPr>
          <w:rFonts w:ascii="Times New Roman" w:hAnsi="Times New Roman" w:cs="Times New Roman"/>
          <w:sz w:val="28"/>
          <w:szCs w:val="28"/>
        </w:rPr>
        <w:t xml:space="preserve">Настоящая редакция Правил действует до принятия и опубликования на сайте: </w:t>
      </w:r>
      <w:bookmarkStart w:id="0" w:name="_Hlk116550051"/>
      <w:proofErr w:type="spellStart"/>
      <w:r w:rsidR="004902D7">
        <w:rPr>
          <w:rFonts w:ascii="Times New Roman" w:hAnsi="Times New Roman" w:cs="Times New Roman"/>
          <w:sz w:val="28"/>
          <w:szCs w:val="28"/>
          <w:lang w:val="en-US"/>
        </w:rPr>
        <w:t>neuropolis</w:t>
      </w:r>
      <w:proofErr w:type="spellEnd"/>
      <w:r w:rsidR="004902D7" w:rsidRPr="004902D7">
        <w:rPr>
          <w:rFonts w:ascii="Times New Roman" w:hAnsi="Times New Roman" w:cs="Times New Roman"/>
          <w:sz w:val="28"/>
          <w:szCs w:val="28"/>
        </w:rPr>
        <w:t>.</w:t>
      </w:r>
      <w:proofErr w:type="spellStart"/>
      <w:r w:rsidR="004902D7">
        <w:rPr>
          <w:rFonts w:ascii="Times New Roman" w:hAnsi="Times New Roman" w:cs="Times New Roman"/>
          <w:sz w:val="28"/>
          <w:szCs w:val="28"/>
          <w:lang w:val="en-US"/>
        </w:rPr>
        <w:t>ru</w:t>
      </w:r>
      <w:proofErr w:type="spellEnd"/>
      <w:r w:rsidR="004902D7" w:rsidRPr="004902D7">
        <w:rPr>
          <w:rFonts w:ascii="Times New Roman" w:hAnsi="Times New Roman" w:cs="Times New Roman"/>
          <w:sz w:val="28"/>
          <w:szCs w:val="28"/>
        </w:rPr>
        <w:t xml:space="preserve"> </w:t>
      </w:r>
      <w:bookmarkEnd w:id="0"/>
      <w:r w:rsidRPr="004902D7">
        <w:rPr>
          <w:rFonts w:ascii="Times New Roman" w:hAnsi="Times New Roman" w:cs="Times New Roman"/>
          <w:sz w:val="28"/>
          <w:szCs w:val="28"/>
        </w:rPr>
        <w:t xml:space="preserve">новой редакции. </w:t>
      </w:r>
    </w:p>
    <w:p w14:paraId="193270D6" w14:textId="52151A93" w:rsidR="00366630" w:rsidRPr="004902D7" w:rsidRDefault="00E0286F" w:rsidP="004902D7">
      <w:pPr>
        <w:jc w:val="both"/>
        <w:rPr>
          <w:rFonts w:ascii="Times New Roman" w:hAnsi="Times New Roman" w:cs="Times New Roman"/>
          <w:sz w:val="28"/>
          <w:szCs w:val="28"/>
        </w:rPr>
      </w:pPr>
      <w:r w:rsidRPr="004902D7">
        <w:rPr>
          <w:rFonts w:ascii="Times New Roman" w:hAnsi="Times New Roman" w:cs="Times New Roman"/>
          <w:sz w:val="28"/>
          <w:szCs w:val="28"/>
        </w:rPr>
        <w:t>5.4.</w:t>
      </w:r>
      <w:r w:rsidR="00285996" w:rsidRPr="004902D7">
        <w:rPr>
          <w:rFonts w:ascii="Times New Roman" w:hAnsi="Times New Roman" w:cs="Times New Roman"/>
          <w:sz w:val="28"/>
          <w:szCs w:val="28"/>
        </w:rPr>
        <w:t xml:space="preserve"> </w:t>
      </w:r>
      <w:r w:rsidRPr="004902D7">
        <w:rPr>
          <w:rFonts w:ascii="Times New Roman" w:hAnsi="Times New Roman" w:cs="Times New Roman"/>
          <w:sz w:val="28"/>
          <w:szCs w:val="28"/>
        </w:rPr>
        <w:t>Контроль за соблюдением настоящего Правил осуществляет Генеральный директор Организации</w:t>
      </w:r>
    </w:p>
    <w:sectPr w:rsidR="00366630" w:rsidRPr="004902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86F"/>
    <w:rsid w:val="00285996"/>
    <w:rsid w:val="00366630"/>
    <w:rsid w:val="004902D7"/>
    <w:rsid w:val="00600F50"/>
    <w:rsid w:val="006845FA"/>
    <w:rsid w:val="00E02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7DB57"/>
  <w15:chartTrackingRefBased/>
  <w15:docId w15:val="{D50A68FB-8A11-498B-A152-62E5E8D0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85996"/>
    <w:rPr>
      <w:color w:val="0563C1" w:themeColor="hyperlink"/>
      <w:u w:val="single"/>
    </w:rPr>
  </w:style>
  <w:style w:type="character" w:styleId="a4">
    <w:name w:val="Unresolved Mention"/>
    <w:basedOn w:val="a0"/>
    <w:uiPriority w:val="99"/>
    <w:semiHidden/>
    <w:unhideWhenUsed/>
    <w:rsid w:val="00285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1492</Words>
  <Characters>8511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Lelik</dc:creator>
  <cp:keywords/>
  <dc:description/>
  <cp:lastModifiedBy>Lelik</cp:lastModifiedBy>
  <cp:revision>2</cp:revision>
  <dcterms:created xsi:type="dcterms:W3CDTF">2022-09-26T21:07:00Z</dcterms:created>
  <dcterms:modified xsi:type="dcterms:W3CDTF">2022-10-13T08:19:00Z</dcterms:modified>
</cp:coreProperties>
</file>